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454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такое кибербуллинг?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 — это любой целенаправленный и повторяющийся вред, наносимый кому-либо с использованием интернет-технологий, компьютеров, гаджетов и других электронных устройств. 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статистике, свыше 56% подростков постоянно находятся в интернете, при этом российские дети обгоняют ровесников из Америки и Европы по уровню онлайн-вовлеченности. О том, что интернет может быть агрессивной средой для подрастающего поколения, свидетельствуют результаты исследования проектно-учебной лаборатории образовательной журналистики НИУ ВШЭ и Института образования НИУ ВШЭ. По их данным, около 70% российских подростков признаются в том, что были участниками или жертвами онлайн-травли. Нередко в дальнейшем жертвы сами становились агрессорами в Сети: об этом рассказали 40% школьников, подвергшихся кибербуллингу.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основным видам кибербуллинга относятся: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Хейтинг — необоснованная критика в адрес конкретного человека, которая выражается в виде комментариев и сообщений.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Троллинг — высмеивание и уничижение жертвы в агрессивных сообщениях, которые размещаются на различных сайтах и страницах в социальных сетях.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Киберсталкинг — преследование человека с помощью гаджетов. Также возможны регулярные угрозы в адрес жертвы и членов ее семьи.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Секстинг — рассылка или публикация фото- и видеоматериалов с обнаженными и полуобнаженными людьми. Обычно используется для шантажа, вымогательства или мести бывшему партнеру.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Грифинг — используется в многопользовательских онлайн-играх и представляет собой преследование других игроков. В рамках грифинга обидчики используют нецензурные выражения, блокируют отдельные области игры и открыто мошенничают, чтобы лишить игроков удовольствия от игры. </w:t>
      </w:r>
    </w:p>
    <w:p w:rsidR="00045452" w:rsidRPr="00045452" w:rsidRDefault="00045452" w:rsidP="0004545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https://images.aif.ru/016/988/920f172d677410f27d1c24ac53b99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aif.ru/016/988/920f172d677410f27d1c24ac53b99d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52" w:rsidRPr="00045452" w:rsidRDefault="00045452" w:rsidP="0004545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aps/>
          <w:color w:val="FFFFFF"/>
          <w:sz w:val="13"/>
          <w:szCs w:val="13"/>
          <w:u w:val="single"/>
          <w:lang w:eastAsia="ru-RU"/>
        </w:rPr>
      </w:pPr>
      <w:r w:rsidRPr="00045452">
        <w:rPr>
          <w:rFonts w:ascii="Arial" w:eastAsia="Times New Roman" w:hAnsi="Arial" w:cs="Arial"/>
          <w:b/>
          <w:bCs/>
          <w:caps/>
          <w:color w:val="FFFFFF"/>
          <w:sz w:val="13"/>
          <w:szCs w:val="13"/>
          <w:u w:val="single"/>
          <w:lang w:eastAsia="ru-RU"/>
        </w:rPr>
        <w:t>НОВОСТЬ ПО ТЕМЕ</w:t>
      </w:r>
    </w:p>
    <w:p w:rsidR="00045452" w:rsidRPr="00045452" w:rsidRDefault="00045452" w:rsidP="0004545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hyperlink r:id="rId6" w:history="1">
        <w:r w:rsidRPr="00045452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none" w:sz="0" w:space="0" w:color="auto" w:frame="1"/>
            <w:lang w:eastAsia="ru-RU"/>
          </w:rPr>
          <w:t>Исследование: у половины росcийских детей в возрасте 5-7 лет есть смартфон</w:t>
        </w:r>
      </w:hyperlink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454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Чем опасен кибербуллинг?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данным экспертов Роскачества, онлайн-травля может привести не только к таким негативным эмоциям, как стыд, страх и тревога, но и к попыткам свести счеты с жизнью. Причем страдают от кибербуллинга не только жертвы, но и обидчики. Стоит учитывать, что нередко травля выходит за рамки интернета и продолжается в реальной жизни. </w:t>
      </w:r>
    </w:p>
    <w:p w:rsidR="00045452" w:rsidRPr="00045452" w:rsidRDefault="00045452" w:rsidP="0004545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Ситуацию осложняет то, что в большинстве случаев подростки не готовы делиться подробностями своей онлайн-жизни с родителями и скрывают от них возникшие в Сети проблемы. «Дети очень редко рассказывают родителям и даже друзьям о том, что над ними издеваются. Молчание и переживание этого в одиночестве может стать причиной появления огромного количества психических проблем, трудностей в общении с одноклассниками. Люди, </w:t>
      </w: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которые становились жертвами кибербуллинга, помнят об этом всю свою жизнь», — рассказала </w:t>
      </w:r>
      <w:r w:rsidRPr="0004545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менеджер образовательных программ Group-IB Полина Фомина.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454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определить, что ребенок подвергся интернет-травле?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возможный кибербуллинг будут указывать такие признаки, как встревоженность, напряженность, запуганность и плохое настроение. Странное поведение школьника может продолжаться на протяжении нескольких дней. Также некоторые дети, испытавшие на себе интернет-травлю, резко удаляют свои страницы в соцсетях. </w:t>
      </w:r>
    </w:p>
    <w:p w:rsidR="00045452" w:rsidRPr="00045452" w:rsidRDefault="00045452" w:rsidP="0004545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выяснить причину происходящего, детский и семейный психолог образовательного центра «Позитивные решения для родителей»</w:t>
      </w:r>
      <w:r w:rsidRPr="0004545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Екатерина Кес</w:t>
      </w: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советует провести с ребенком доверительный разговор. «Заверьте ребенка, что вам он может рассказать абсолютно все, поскольку, что бы ни случилось, вы будете всегда на его стороне и поможете ему разобраться с любыми вопросами», — рекомендует она. 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454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предотвратить кибербуллинг?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ребенок завершит регистрацию в социальных сетях, важно вместе с ним выставить в настройках профиля максимальную приватность. Также родителям необходимо объяснить школьнику, что в Сети стоит вести себя дружелюбно либо нейтрально, а также перечислить, какую информацию (в том числе фотографии) не стоит размещать в интернете. Еще одна задача взрослых — рассказать детям о том, что в Сети возможны угрозы или шантаж. В таких случаях необходимо сразу прекратить общение с обидчиком и рассказать об этом родителям. Также не будет лишней информация о том, что некоторые пользователи интернета выдают себя за тех людей, которыми не являются в реальной жизни. 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454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делать, если ребенок стал жертвой интернет-буллинга?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ребенок не смог избежать онлайн-травли, необходимо предпринять следующие шаги: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Отправить жалобу в соцсеть. Большинство социальных сетей обладают функцией отправки жалобы на оскорбления. Кроме того, жертва может забанить своего обидчика. Эти способы самые простые и эффективные в борьбе с травлей.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Игнорировать агрессора. Как только обидчик лишится мотивации, он быстро успокоится и прекратит попытки задеть ребенка.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Попытаться поговорить с обидчиком. Став жертвой интернет-травли, можно попытаться поговорить с обидчиком и попросить его прекратить оскорбления и удалить неподобающие сообщения. При этом стоит упомянуть, что продолжение кибербуллинга приведет к обращению в полицию.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Отправить жалобу в госограны. На кибербуллинг можно пожаловаться в суд, полицию или Роскомнадзор.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Сменить пароль. Если в Сети появились ваши личные сообщения или фотографии, а аккаунт в соцсети был взломан, необходимо сменить пароль. Специалисты Роскачества рекомендуют проводить эту процедуру как можно чаще, не дожидаясь взлома профилей.</w:t>
      </w:r>
    </w:p>
    <w:p w:rsidR="00045452" w:rsidRPr="00045452" w:rsidRDefault="00045452" w:rsidP="0004545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4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Обратиться за помощью к психологу. В случае необходимости можно позвонить по детскому номеру доверия — 8-800-2000-122. Его специалисты окажут ребенку необходимую психологическую помощь.</w:t>
      </w:r>
    </w:p>
    <w:p w:rsidR="007631C8" w:rsidRDefault="007631C8">
      <w:bookmarkStart w:id="0" w:name="_GoBack"/>
      <w:bookmarkEnd w:id="0"/>
    </w:p>
    <w:sectPr w:rsidR="0076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2"/>
    <w:rsid w:val="00045452"/>
    <w:rsid w:val="0076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452"/>
    <w:rPr>
      <w:color w:val="0000FF"/>
      <w:u w:val="single"/>
    </w:rPr>
  </w:style>
  <w:style w:type="character" w:styleId="a5">
    <w:name w:val="Strong"/>
    <w:basedOn w:val="a0"/>
    <w:uiPriority w:val="22"/>
    <w:qFormat/>
    <w:rsid w:val="000454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452"/>
    <w:rPr>
      <w:color w:val="0000FF"/>
      <w:u w:val="single"/>
    </w:rPr>
  </w:style>
  <w:style w:type="character" w:styleId="a5">
    <w:name w:val="Strong"/>
    <w:basedOn w:val="a0"/>
    <w:uiPriority w:val="22"/>
    <w:qFormat/>
    <w:rsid w:val="000454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285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f.ru/society/safety/issledovanie_u_poloviny_rosiyskih_detey_v_vozraste_5-7_let_est_smartf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2020-01-23T11:54:00Z</dcterms:created>
  <dcterms:modified xsi:type="dcterms:W3CDTF">2020-01-23T11:54:00Z</dcterms:modified>
</cp:coreProperties>
</file>